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A7" w:rsidRDefault="003713A7" w:rsidP="00BA4EBD">
      <w:pPr>
        <w:pStyle w:val="Titolo1"/>
        <w:spacing w:before="120" w:after="120" w:line="240" w:lineRule="atLeast"/>
        <w:jc w:val="center"/>
        <w:rPr>
          <w:rFonts w:ascii="Arial" w:hAnsi="Arial"/>
        </w:rPr>
      </w:pPr>
      <w:bookmarkStart w:id="0" w:name="_GoBack"/>
      <w:bookmarkEnd w:id="0"/>
    </w:p>
    <w:p w:rsidR="00FE4EE5" w:rsidRDefault="00BA4EBD" w:rsidP="00BA4EBD">
      <w:pPr>
        <w:pStyle w:val="Titolo1"/>
        <w:spacing w:before="120" w:after="120" w:line="240" w:lineRule="atLeast"/>
        <w:jc w:val="center"/>
        <w:rPr>
          <w:rFonts w:ascii="Arial" w:hAnsi="Arial"/>
        </w:rPr>
      </w:pPr>
      <w:r w:rsidRPr="008F0F52">
        <w:rPr>
          <w:rFonts w:ascii="Arial" w:hAnsi="Arial"/>
        </w:rPr>
        <w:t xml:space="preserve">CHECK LIST PER LE PROCEDURE DI GARA PER APPALTI PUBBLICI DI LAVORI, </w:t>
      </w:r>
    </w:p>
    <w:p w:rsidR="00BA4EBD" w:rsidRPr="008F0F52" w:rsidRDefault="00BA4EBD" w:rsidP="00BA4EBD">
      <w:pPr>
        <w:pStyle w:val="Titolo1"/>
        <w:spacing w:before="120" w:after="120" w:line="240" w:lineRule="atLeast"/>
        <w:jc w:val="center"/>
        <w:rPr>
          <w:rFonts w:ascii="Arial" w:hAnsi="Arial"/>
        </w:rPr>
      </w:pPr>
      <w:r w:rsidRPr="008F0F52">
        <w:rPr>
          <w:rFonts w:ascii="Arial" w:hAnsi="Arial"/>
        </w:rPr>
        <w:t>SERVIZI E FORNITURE</w:t>
      </w:r>
    </w:p>
    <w:p w:rsidR="008D1EED" w:rsidRDefault="00BA4EBD" w:rsidP="009952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Times"/>
          <w:b/>
          <w:color w:val="000000"/>
          <w:sz w:val="18"/>
        </w:rPr>
      </w:pPr>
      <w:r w:rsidRPr="008F0F52">
        <w:rPr>
          <w:rFonts w:ascii="Arial" w:hAnsi="Arial" w:cs="Times"/>
          <w:b/>
          <w:color w:val="000000"/>
          <w:sz w:val="18"/>
          <w:szCs w:val="27"/>
        </w:rPr>
        <w:t xml:space="preserve">D.Lgs. 18 aprile 2016, n. 50 e s.m.i. - </w:t>
      </w:r>
      <w:r w:rsidRPr="008F0F52">
        <w:rPr>
          <w:rFonts w:ascii="Arial" w:hAnsi="Arial" w:cs="Times"/>
          <w:b/>
          <w:color w:val="000000"/>
          <w:sz w:val="18"/>
        </w:rPr>
        <w:t xml:space="preserve">Codice dei contratti pubblici </w:t>
      </w:r>
    </w:p>
    <w:p w:rsidR="0067574D" w:rsidRDefault="00BA4EBD" w:rsidP="009952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Times"/>
          <w:b/>
          <w:color w:val="000000"/>
          <w:sz w:val="18"/>
        </w:rPr>
      </w:pPr>
      <w:r w:rsidRPr="008F0F52">
        <w:rPr>
          <w:rFonts w:ascii="Arial" w:hAnsi="Arial" w:cs="Times"/>
          <w:b/>
          <w:color w:val="000000"/>
          <w:sz w:val="18"/>
        </w:rPr>
        <w:t>(attuazione delle direttive 2014/23/UE, 2014/24/UE e 2014/25/UE)</w:t>
      </w:r>
    </w:p>
    <w:p w:rsidR="00AF67C0" w:rsidRDefault="008D1EED" w:rsidP="009952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Times"/>
          <w:b/>
          <w:color w:val="000000"/>
          <w:sz w:val="18"/>
        </w:rPr>
      </w:pPr>
      <w:r>
        <w:rPr>
          <w:rFonts w:ascii="Arial" w:hAnsi="Arial" w:cs="Times"/>
          <w:b/>
          <w:color w:val="000000"/>
          <w:sz w:val="18"/>
        </w:rPr>
        <w:t>______________________</w:t>
      </w:r>
      <w:r w:rsidR="00FE4EE5">
        <w:rPr>
          <w:rFonts w:ascii="Arial" w:hAnsi="Arial" w:cs="Times"/>
          <w:b/>
          <w:color w:val="000000"/>
          <w:sz w:val="18"/>
        </w:rPr>
        <w:t>______________________________</w:t>
      </w:r>
    </w:p>
    <w:p w:rsidR="00D326B4" w:rsidRDefault="00D326B4" w:rsidP="00FB7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Arial" w:hAnsi="Arial" w:cs="Times"/>
          <w:b/>
          <w:color w:val="000000"/>
          <w:sz w:val="18"/>
        </w:rPr>
      </w:pPr>
    </w:p>
    <w:p w:rsidR="00D326B4" w:rsidRDefault="00D326B4" w:rsidP="00D32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Times"/>
          <w:b/>
          <w:color w:val="000000"/>
          <w:sz w:val="18"/>
        </w:rPr>
      </w:pPr>
      <w:r>
        <w:rPr>
          <w:rFonts w:ascii="Arial" w:hAnsi="Arial" w:cs="Times"/>
          <w:b/>
          <w:color w:val="000000"/>
          <w:sz w:val="18"/>
        </w:rPr>
        <w:t>versione 2.</w:t>
      </w:r>
      <w:r w:rsidR="00921DE7">
        <w:rPr>
          <w:rFonts w:ascii="Arial" w:hAnsi="Arial" w:cs="Times"/>
          <w:b/>
          <w:color w:val="000000"/>
          <w:sz w:val="18"/>
        </w:rPr>
        <w:t>6</w:t>
      </w:r>
      <w:r>
        <w:rPr>
          <w:rFonts w:ascii="Arial" w:hAnsi="Arial" w:cs="Times"/>
          <w:b/>
          <w:color w:val="000000"/>
          <w:sz w:val="18"/>
        </w:rPr>
        <w:t xml:space="preserve"> – aggiornata al </w:t>
      </w:r>
      <w:r w:rsidR="00921DE7">
        <w:rPr>
          <w:rFonts w:ascii="Arial" w:hAnsi="Arial" w:cs="Times"/>
          <w:b/>
          <w:color w:val="000000"/>
          <w:sz w:val="18"/>
        </w:rPr>
        <w:t xml:space="preserve">25 febbraio 2019 </w:t>
      </w:r>
    </w:p>
    <w:p w:rsidR="00FE4EE5" w:rsidRDefault="00FE4EE5" w:rsidP="00AF67C0">
      <w:pPr>
        <w:rPr>
          <w:rFonts w:ascii="Arial" w:hAnsi="Arial" w:cs="Arial"/>
          <w:b/>
          <w:sz w:val="22"/>
          <w:szCs w:val="22"/>
          <w:u w:val="single"/>
        </w:rPr>
      </w:pPr>
    </w:p>
    <w:p w:rsidR="00AF67C0" w:rsidRPr="00FE4EE5" w:rsidRDefault="00AF67C0" w:rsidP="00AF67C0">
      <w:pPr>
        <w:rPr>
          <w:rFonts w:ascii="Arial" w:hAnsi="Arial" w:cs="Arial"/>
          <w:b/>
          <w:sz w:val="22"/>
          <w:szCs w:val="22"/>
        </w:rPr>
      </w:pPr>
      <w:r w:rsidRPr="00FE4EE5">
        <w:rPr>
          <w:rFonts w:ascii="Arial" w:hAnsi="Arial" w:cs="Arial"/>
          <w:b/>
          <w:sz w:val="22"/>
          <w:szCs w:val="22"/>
          <w:u w:val="single"/>
        </w:rPr>
        <w:t>Istruzioni per la compilazione</w:t>
      </w:r>
      <w:r w:rsidRPr="00FE4EE5">
        <w:rPr>
          <w:rFonts w:ascii="Arial" w:hAnsi="Arial" w:cs="Arial"/>
          <w:b/>
          <w:sz w:val="22"/>
          <w:szCs w:val="22"/>
        </w:rPr>
        <w:t>:</w:t>
      </w:r>
    </w:p>
    <w:p w:rsidR="00FE4EE5" w:rsidRDefault="00FE4EE5" w:rsidP="00AF67C0">
      <w:pPr>
        <w:rPr>
          <w:rFonts w:ascii="Arial" w:hAnsi="Arial" w:cs="Arial"/>
          <w:sz w:val="22"/>
          <w:szCs w:val="22"/>
          <w:u w:val="single"/>
        </w:rPr>
      </w:pPr>
    </w:p>
    <w:p w:rsidR="00FE4EE5" w:rsidRPr="00FE4EE5" w:rsidRDefault="00AF67C0" w:rsidP="00AF67C0">
      <w:pPr>
        <w:rPr>
          <w:rFonts w:ascii="Arial" w:hAnsi="Arial" w:cs="Arial"/>
          <w:sz w:val="22"/>
          <w:szCs w:val="22"/>
        </w:rPr>
      </w:pPr>
      <w:r w:rsidRPr="00FE4EE5">
        <w:rPr>
          <w:rFonts w:ascii="Arial" w:hAnsi="Arial" w:cs="Arial"/>
          <w:sz w:val="22"/>
          <w:szCs w:val="22"/>
          <w:u w:val="single"/>
        </w:rPr>
        <w:t>Ai potenziali beneficiari è richiesto di eseguire l’</w:t>
      </w:r>
      <w:r w:rsidRPr="00FE4EE5">
        <w:rPr>
          <w:rFonts w:ascii="Arial" w:hAnsi="Arial" w:cs="Arial"/>
          <w:b/>
          <w:sz w:val="22"/>
          <w:szCs w:val="22"/>
          <w:u w:val="single"/>
        </w:rPr>
        <w:t>AUTOVALUTAZIONE</w:t>
      </w:r>
      <w:r w:rsidRPr="00FE4EE5">
        <w:rPr>
          <w:rFonts w:ascii="Arial" w:hAnsi="Arial" w:cs="Arial"/>
          <w:sz w:val="22"/>
          <w:szCs w:val="22"/>
        </w:rPr>
        <w:t>delle procedure adottate, compilando:</w:t>
      </w:r>
    </w:p>
    <w:p w:rsidR="00AF67C0" w:rsidRDefault="00AF67C0" w:rsidP="00AF67C0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4EE5">
        <w:rPr>
          <w:rFonts w:ascii="Arial" w:hAnsi="Arial" w:cs="Arial"/>
          <w:b/>
          <w:sz w:val="22"/>
          <w:szCs w:val="22"/>
        </w:rPr>
        <w:t>nella fase precedente all’aggiudicazione della gara</w:t>
      </w:r>
      <w:r w:rsidR="0097716E">
        <w:rPr>
          <w:rFonts w:ascii="Arial" w:hAnsi="Arial" w:cs="Arial"/>
          <w:sz w:val="22"/>
          <w:szCs w:val="22"/>
        </w:rPr>
        <w:t xml:space="preserve"> i quadri</w:t>
      </w:r>
      <w:r w:rsidRPr="00FE4EE5">
        <w:rPr>
          <w:rFonts w:ascii="Arial" w:hAnsi="Arial" w:cs="Arial"/>
          <w:sz w:val="22"/>
          <w:szCs w:val="22"/>
        </w:rPr>
        <w:t xml:space="preserve"> A; B; C; D; E</w:t>
      </w:r>
    </w:p>
    <w:p w:rsidR="00FE4EE5" w:rsidRPr="00FE4EE5" w:rsidRDefault="00FE4EE5" w:rsidP="00FE4EE5">
      <w:pPr>
        <w:pStyle w:val="Paragrafoelenco"/>
        <w:rPr>
          <w:rFonts w:ascii="Arial" w:hAnsi="Arial" w:cs="Arial"/>
          <w:sz w:val="22"/>
          <w:szCs w:val="22"/>
        </w:rPr>
      </w:pPr>
    </w:p>
    <w:p w:rsidR="00AF67C0" w:rsidRPr="00FE4EE5" w:rsidRDefault="00AF67C0" w:rsidP="00AF67C0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4EE5">
        <w:rPr>
          <w:rFonts w:ascii="Arial" w:hAnsi="Arial" w:cs="Arial"/>
          <w:b/>
          <w:sz w:val="22"/>
          <w:szCs w:val="22"/>
        </w:rPr>
        <w:t xml:space="preserve">nella fase successiva all’aggiudicazione </w:t>
      </w:r>
      <w:r w:rsidR="00126FC8">
        <w:rPr>
          <w:rFonts w:ascii="Arial" w:hAnsi="Arial" w:cs="Arial"/>
          <w:b/>
          <w:sz w:val="22"/>
          <w:szCs w:val="22"/>
        </w:rPr>
        <w:t xml:space="preserve">della </w:t>
      </w:r>
      <w:r w:rsidRPr="00FE4EE5">
        <w:rPr>
          <w:rFonts w:ascii="Arial" w:hAnsi="Arial" w:cs="Arial"/>
          <w:b/>
          <w:sz w:val="22"/>
          <w:szCs w:val="22"/>
        </w:rPr>
        <w:t>gara i quadri</w:t>
      </w:r>
      <w:r w:rsidRPr="00FE4EE5">
        <w:rPr>
          <w:rFonts w:ascii="Arial" w:hAnsi="Arial" w:cs="Arial"/>
          <w:sz w:val="22"/>
          <w:szCs w:val="22"/>
        </w:rPr>
        <w:t>A; B; C; D; E ; Q ed in funzione del tipo di procedura adottata una tra le seguenti check</w:t>
      </w:r>
      <w:r w:rsidR="005E5EC6">
        <w:rPr>
          <w:rFonts w:ascii="Arial" w:hAnsi="Arial" w:cs="Arial"/>
          <w:sz w:val="22"/>
          <w:szCs w:val="22"/>
        </w:rPr>
        <w:t>list: F; G; H, I ; L; M; N; O</w:t>
      </w:r>
    </w:p>
    <w:p w:rsidR="00FE4EE5" w:rsidRDefault="00FE4EE5" w:rsidP="00AF67C0">
      <w:pPr>
        <w:rPr>
          <w:rFonts w:ascii="Arial" w:hAnsi="Arial" w:cs="Arial"/>
          <w:sz w:val="22"/>
          <w:szCs w:val="22"/>
          <w:u w:val="single"/>
        </w:rPr>
      </w:pPr>
    </w:p>
    <w:p w:rsidR="00AF67C0" w:rsidRPr="00FE4EE5" w:rsidRDefault="00AF67C0" w:rsidP="00AF67C0">
      <w:pPr>
        <w:rPr>
          <w:rFonts w:ascii="Arial" w:hAnsi="Arial" w:cs="Arial"/>
          <w:b/>
          <w:sz w:val="22"/>
          <w:szCs w:val="22"/>
        </w:rPr>
      </w:pPr>
      <w:r w:rsidRPr="00FE4EE5">
        <w:rPr>
          <w:rFonts w:ascii="Arial" w:hAnsi="Arial" w:cs="Arial"/>
          <w:sz w:val="22"/>
          <w:szCs w:val="22"/>
          <w:u w:val="single"/>
        </w:rPr>
        <w:t xml:space="preserve">Ai funzionari incaricati dell’istruttoria, è richiesto di eseguire il </w:t>
      </w:r>
      <w:r w:rsidRPr="00FE4EE5">
        <w:rPr>
          <w:rFonts w:ascii="Arial" w:hAnsi="Arial" w:cs="Arial"/>
          <w:b/>
          <w:sz w:val="22"/>
          <w:szCs w:val="22"/>
          <w:u w:val="single"/>
        </w:rPr>
        <w:t>CONTROLLO</w:t>
      </w:r>
      <w:r w:rsidRPr="00FE4EE5">
        <w:rPr>
          <w:rFonts w:ascii="Arial" w:hAnsi="Arial" w:cs="Arial"/>
          <w:sz w:val="22"/>
          <w:szCs w:val="22"/>
        </w:rPr>
        <w:t>delle procedure adottate, compilando:</w:t>
      </w:r>
    </w:p>
    <w:p w:rsidR="00FE4EE5" w:rsidRDefault="00AF67C0" w:rsidP="00FE4EE5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4EE5">
        <w:rPr>
          <w:rFonts w:ascii="Arial" w:hAnsi="Arial" w:cs="Arial"/>
          <w:b/>
          <w:sz w:val="22"/>
          <w:szCs w:val="22"/>
        </w:rPr>
        <w:t xml:space="preserve">nella fase precedente all’aggiudicazione </w:t>
      </w:r>
      <w:r w:rsidR="00126FC8">
        <w:rPr>
          <w:rFonts w:ascii="Arial" w:hAnsi="Arial" w:cs="Arial"/>
          <w:b/>
          <w:sz w:val="22"/>
          <w:szCs w:val="22"/>
        </w:rPr>
        <w:t xml:space="preserve">della </w:t>
      </w:r>
      <w:r w:rsidRPr="00FE4EE5">
        <w:rPr>
          <w:rFonts w:ascii="Arial" w:hAnsi="Arial" w:cs="Arial"/>
          <w:b/>
          <w:sz w:val="22"/>
          <w:szCs w:val="22"/>
        </w:rPr>
        <w:t xml:space="preserve">gara </w:t>
      </w:r>
      <w:r w:rsidR="0097716E">
        <w:rPr>
          <w:rFonts w:ascii="Arial" w:hAnsi="Arial" w:cs="Arial"/>
          <w:sz w:val="22"/>
          <w:szCs w:val="22"/>
        </w:rPr>
        <w:t xml:space="preserve">i quadri </w:t>
      </w:r>
      <w:r w:rsidRPr="00FE4EE5">
        <w:rPr>
          <w:rFonts w:ascii="Arial" w:hAnsi="Arial" w:cs="Arial"/>
          <w:sz w:val="22"/>
          <w:szCs w:val="22"/>
        </w:rPr>
        <w:t xml:space="preserve"> A; B; C; D; E</w:t>
      </w:r>
      <w:r w:rsidRPr="00FE4EE5">
        <w:rPr>
          <w:rFonts w:ascii="Arial" w:hAnsi="Arial" w:cs="Arial"/>
          <w:sz w:val="22"/>
          <w:szCs w:val="22"/>
        </w:rPr>
        <w:tab/>
      </w:r>
    </w:p>
    <w:p w:rsidR="00FE4EE5" w:rsidRPr="00FE4EE5" w:rsidRDefault="00FE4EE5" w:rsidP="00FE4EE5">
      <w:pPr>
        <w:pStyle w:val="Paragrafoelenco"/>
        <w:rPr>
          <w:rFonts w:ascii="Arial" w:hAnsi="Arial" w:cs="Arial"/>
          <w:sz w:val="22"/>
          <w:szCs w:val="22"/>
        </w:rPr>
      </w:pPr>
    </w:p>
    <w:p w:rsidR="0043700E" w:rsidRPr="00BC7FFE" w:rsidRDefault="00AF67C0" w:rsidP="00BC7FFE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  <w:sectPr w:rsidR="0043700E" w:rsidRPr="00BC7FFE" w:rsidSect="00FE4EE5">
          <w:headerReference w:type="default" r:id="rId8"/>
          <w:pgSz w:w="16838" w:h="11906" w:orient="landscape"/>
          <w:pgMar w:top="1134" w:right="993" w:bottom="1134" w:left="1134" w:header="708" w:footer="708" w:gutter="0"/>
          <w:cols w:space="708"/>
          <w:docGrid w:linePitch="360"/>
        </w:sectPr>
      </w:pPr>
      <w:r w:rsidRPr="00FE4EE5">
        <w:rPr>
          <w:rFonts w:ascii="Arial" w:hAnsi="Arial" w:cs="Arial"/>
          <w:b/>
          <w:sz w:val="22"/>
          <w:szCs w:val="22"/>
        </w:rPr>
        <w:t xml:space="preserve">nella fase successiva all’aggiudicazione </w:t>
      </w:r>
      <w:r w:rsidR="00126FC8">
        <w:rPr>
          <w:rFonts w:ascii="Arial" w:hAnsi="Arial" w:cs="Arial"/>
          <w:b/>
          <w:sz w:val="22"/>
          <w:szCs w:val="22"/>
        </w:rPr>
        <w:t xml:space="preserve">della </w:t>
      </w:r>
      <w:r w:rsidRPr="00FE4EE5">
        <w:rPr>
          <w:rFonts w:ascii="Arial" w:hAnsi="Arial" w:cs="Arial"/>
          <w:b/>
          <w:sz w:val="22"/>
          <w:szCs w:val="22"/>
        </w:rPr>
        <w:t>gara</w:t>
      </w:r>
      <w:r w:rsidR="0097716E">
        <w:rPr>
          <w:rFonts w:ascii="Arial" w:hAnsi="Arial" w:cs="Arial"/>
          <w:sz w:val="22"/>
          <w:szCs w:val="22"/>
        </w:rPr>
        <w:t xml:space="preserve"> i quadri</w:t>
      </w:r>
      <w:r w:rsidRPr="00FE4EE5">
        <w:rPr>
          <w:rFonts w:ascii="Arial" w:hAnsi="Arial" w:cs="Arial"/>
          <w:sz w:val="22"/>
          <w:szCs w:val="22"/>
        </w:rPr>
        <w:t xml:space="preserve"> A; B; C; D; E ; Q ed in funzione del tipo di procedura adottata una tra le seguenti check</w:t>
      </w:r>
      <w:r w:rsidR="00BC7FFE">
        <w:rPr>
          <w:rFonts w:ascii="Arial" w:hAnsi="Arial" w:cs="Arial"/>
          <w:sz w:val="22"/>
          <w:szCs w:val="22"/>
        </w:rPr>
        <w:t xml:space="preserve">list: F; G; H, I ; L; M; N; O; </w:t>
      </w:r>
    </w:p>
    <w:p w:rsidR="00AF67C0" w:rsidRPr="00FE4EE5" w:rsidRDefault="00AF67C0" w:rsidP="00CB6A62">
      <w:pPr>
        <w:ind w:left="142"/>
        <w:rPr>
          <w:rFonts w:ascii="Arial" w:hAnsi="Arial" w:cs="Arial"/>
          <w:b/>
          <w:sz w:val="22"/>
          <w:szCs w:val="22"/>
          <w:u w:val="single"/>
        </w:rPr>
      </w:pPr>
      <w:r w:rsidRPr="00FE4EE5">
        <w:rPr>
          <w:rFonts w:ascii="Arial" w:hAnsi="Arial" w:cs="Arial"/>
          <w:b/>
          <w:sz w:val="22"/>
          <w:szCs w:val="22"/>
          <w:u w:val="single"/>
        </w:rPr>
        <w:lastRenderedPageBreak/>
        <w:t>Elenco dei quadri e delle checklist</w:t>
      </w:r>
      <w:r w:rsidR="000C27BE">
        <w:rPr>
          <w:rFonts w:ascii="Arial" w:hAnsi="Arial" w:cs="Arial"/>
          <w:b/>
          <w:sz w:val="22"/>
          <w:szCs w:val="22"/>
          <w:u w:val="single"/>
        </w:rPr>
        <w:t xml:space="preserve"> con indicazione dei </w:t>
      </w:r>
      <w:r w:rsidR="00FE4EE5" w:rsidRPr="00FE4EE5">
        <w:rPr>
          <w:rFonts w:ascii="Arial" w:hAnsi="Arial" w:cs="Arial"/>
          <w:b/>
          <w:sz w:val="22"/>
          <w:szCs w:val="22"/>
          <w:u w:val="single"/>
        </w:rPr>
        <w:t>file da utilizzare</w:t>
      </w:r>
    </w:p>
    <w:tbl>
      <w:tblPr>
        <w:tblW w:w="1494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4"/>
        <w:gridCol w:w="3325"/>
        <w:gridCol w:w="3570"/>
        <w:gridCol w:w="3516"/>
        <w:gridCol w:w="3761"/>
      </w:tblGrid>
      <w:tr w:rsidR="0043700E" w:rsidRPr="00A82671" w:rsidTr="007377FA">
        <w:trPr>
          <w:cantSplit/>
          <w:trHeight w:val="468"/>
          <w:tblHeader/>
        </w:trPr>
        <w:tc>
          <w:tcPr>
            <w:tcW w:w="587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Pr="00A82671" w:rsidRDefault="00FE4EE5" w:rsidP="007377FA">
            <w:pPr>
              <w:spacing w:after="0"/>
              <w:ind w:left="-1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826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Elenco quadri e checklist</w:t>
            </w:r>
          </w:p>
        </w:tc>
        <w:tc>
          <w:tcPr>
            <w:tcW w:w="45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Pr="00AF67C0" w:rsidRDefault="00FE4EE5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AUTOVALUTAZIONE</w:t>
            </w:r>
          </w:p>
        </w:tc>
        <w:tc>
          <w:tcPr>
            <w:tcW w:w="45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Pr="00A82671" w:rsidRDefault="00FE4EE5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CONTROLLO</w:t>
            </w:r>
          </w:p>
        </w:tc>
      </w:tr>
      <w:tr w:rsidR="0043700E" w:rsidRPr="00A82671" w:rsidTr="007377FA">
        <w:trPr>
          <w:cantSplit/>
          <w:trHeight w:val="555"/>
          <w:tblHeader/>
        </w:trPr>
        <w:tc>
          <w:tcPr>
            <w:tcW w:w="587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Pr="00A82671" w:rsidRDefault="00FE4EE5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Pr="00FE4EE5" w:rsidRDefault="00FE4EE5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</w:t>
            </w:r>
            <w:r w:rsidRPr="00FE4E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aggiudicazione</w:t>
            </w:r>
          </w:p>
        </w:tc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Default="005F23BA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</w:t>
            </w:r>
            <w:r w:rsidRPr="00FE4E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aggiudicazione</w:t>
            </w:r>
          </w:p>
        </w:tc>
        <w:tc>
          <w:tcPr>
            <w:tcW w:w="2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Default="00FE4EE5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</w:t>
            </w:r>
            <w:r w:rsidRPr="00FE4E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aggiudicazione</w:t>
            </w:r>
          </w:p>
        </w:tc>
        <w:tc>
          <w:tcPr>
            <w:tcW w:w="2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E4EE5" w:rsidRDefault="005F23BA" w:rsidP="007377FA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POST </w:t>
            </w:r>
            <w:r w:rsidRPr="00FE4E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aggiudicazione</w:t>
            </w:r>
          </w:p>
        </w:tc>
      </w:tr>
      <w:tr w:rsidR="0043700E" w:rsidTr="0027265D">
        <w:trPr>
          <w:cantSplit/>
          <w:trHeight w:val="906"/>
        </w:trPr>
        <w:tc>
          <w:tcPr>
            <w:tcW w:w="5874" w:type="dxa"/>
            <w:tcBorders>
              <w:top w:val="single" w:sz="4" w:space="0" w:color="FFFFFF" w:themeColor="background1"/>
            </w:tcBorders>
            <w:vAlign w:val="center"/>
          </w:tcPr>
          <w:p w:rsidR="006C7ECC" w:rsidRDefault="006C7ECC" w:rsidP="00FE4EE5">
            <w:pPr>
              <w:rPr>
                <w:rFonts w:ascii="Arial" w:hAnsi="Arial" w:cs="Arial"/>
                <w:b/>
              </w:rPr>
            </w:pPr>
          </w:p>
          <w:p w:rsidR="006C7ECC" w:rsidRPr="00BA4EBD" w:rsidRDefault="006C7ECC" w:rsidP="00FE4EE5">
            <w:pPr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 - dati identificativi</w:t>
            </w:r>
          </w:p>
        </w:tc>
        <w:tc>
          <w:tcPr>
            <w:tcW w:w="2250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1_AUTOVAL_PRE_agg_gara__A_B_C_D_E_vers_2.6.pdf</w:t>
              </w:r>
            </w:hyperlink>
          </w:p>
        </w:tc>
        <w:tc>
          <w:tcPr>
            <w:tcW w:w="2310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2_AUTOVAL_POST_agg_gara__A_B_C_D_E_Q_vers_2.6.pdf</w:t>
              </w:r>
            </w:hyperlink>
          </w:p>
        </w:tc>
        <w:tc>
          <w:tcPr>
            <w:tcW w:w="224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C7ECC" w:rsidRPr="00C77062" w:rsidRDefault="00BB12E8" w:rsidP="00FE4EE5">
            <w:pPr>
              <w:ind w:left="199" w:hanging="199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1_CONTROLLO_PRE_agg_gara__A_B_C_D_E_vers_2.6.pdf</w:t>
              </w:r>
            </w:hyperlink>
          </w:p>
        </w:tc>
        <w:tc>
          <w:tcPr>
            <w:tcW w:w="225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C7ECC" w:rsidRPr="00C77062" w:rsidRDefault="00BB12E8" w:rsidP="00FE4EE5">
            <w:pPr>
              <w:ind w:left="199" w:hanging="199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2_CONTROLLO_POST_agg_gara__A_B_C_D_E_Q_vers_2.6.pdf</w:t>
              </w:r>
            </w:hyperlink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 – checklist – procedura di verifica della fase di programmazione</w:t>
            </w:r>
          </w:p>
        </w:tc>
        <w:tc>
          <w:tcPr>
            <w:tcW w:w="225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 – checklist – procedura di verifica della fase di progettazione</w:t>
            </w:r>
          </w:p>
        </w:tc>
        <w:tc>
          <w:tcPr>
            <w:tcW w:w="225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informazioni generali: procedura; stazione appaltante; oggetto appalto; criterio aggiudicazione; </w:t>
            </w:r>
            <w:r w:rsidRPr="00BA4EBD">
              <w:rPr>
                <w:rFonts w:ascii="Arial" w:hAnsi="Arial" w:cs="Arial"/>
                <w:sz w:val="22"/>
                <w:szCs w:val="22"/>
              </w:rPr>
              <w:t>setto</w:t>
            </w:r>
            <w:r>
              <w:rPr>
                <w:rFonts w:ascii="Arial" w:hAnsi="Arial" w:cs="Arial"/>
                <w:sz w:val="22"/>
                <w:szCs w:val="22"/>
              </w:rPr>
              <w:t xml:space="preserve">re; </w:t>
            </w:r>
            <w:r w:rsidRPr="00BA4EBD">
              <w:rPr>
                <w:rFonts w:ascii="Arial" w:hAnsi="Arial" w:cs="Arial"/>
                <w:sz w:val="22"/>
                <w:szCs w:val="22"/>
              </w:rPr>
              <w:t>rup</w:t>
            </w:r>
          </w:p>
        </w:tc>
        <w:tc>
          <w:tcPr>
            <w:tcW w:w="225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lastRenderedPageBreak/>
              <w:t>E</w:t>
            </w:r>
            <w:r w:rsidRPr="00BA4EBD">
              <w:rPr>
                <w:rFonts w:ascii="Arial" w:hAnsi="Arial" w:cs="Arial"/>
                <w:sz w:val="22"/>
                <w:szCs w:val="22"/>
              </w:rPr>
              <w:t>- verifica tipo di procedura adottata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311EC5" w:rsidRDefault="006C7ECC" w:rsidP="00FE4EE5">
            <w:pPr>
              <w:spacing w:before="60" w:after="60"/>
              <w:rPr>
                <w:rFonts w:ascii="Arial" w:hAnsi="Arial" w:cs="Arial"/>
                <w:b/>
              </w:rPr>
            </w:pPr>
            <w:r w:rsidRPr="006C7ECC">
              <w:rPr>
                <w:rFonts w:ascii="Arial" w:hAnsi="Arial" w:cs="Arial"/>
                <w:b/>
                <w:sz w:val="22"/>
                <w:szCs w:val="22"/>
              </w:rPr>
              <w:t xml:space="preserve">Q  </w:t>
            </w:r>
            <w:r w:rsidRPr="006C7ECC">
              <w:rPr>
                <w:rFonts w:ascii="Arial" w:hAnsi="Arial" w:cs="Arial"/>
                <w:sz w:val="22"/>
                <w:szCs w:val="22"/>
              </w:rPr>
              <w:t>- checklist - esecuzione del contratto</w:t>
            </w:r>
            <w:r w:rsidRPr="006C7ECC">
              <w:rPr>
                <w:rFonts w:ascii="Arial" w:hAnsi="Arial" w:cs="Arial"/>
                <w:sz w:val="22"/>
                <w:szCs w:val="22"/>
              </w:rPr>
              <w:tab/>
            </w:r>
            <w:r w:rsidRPr="006C7ECC">
              <w:rPr>
                <w:rFonts w:ascii="Arial" w:hAnsi="Arial" w:cs="Arial"/>
                <w:sz w:val="22"/>
                <w:szCs w:val="22"/>
              </w:rPr>
              <w:tab/>
            </w:r>
            <w:r w:rsidRPr="006C7EC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C7EC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vMerge w:val="restart"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1D505B" w:rsidRDefault="006C7ECC" w:rsidP="00FE4EE5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C77062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C77062">
              <w:rPr>
                <w:rFonts w:ascii="Arial" w:hAnsi="Arial" w:cs="Arial"/>
                <w:sz w:val="22"/>
                <w:szCs w:val="22"/>
              </w:rPr>
              <w:t xml:space="preserve"> - checklist - procedura negoziata semplificata sotto soglia (art. 36)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F_AUTOVAL_POST_AFFIDAMENTO DIRETTO_2.6.pdf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F_CONTROLLO_POST_AFFIDAMENTO DIRETTO_2.6.pdf</w:t>
              </w:r>
            </w:hyperlink>
          </w:p>
        </w:tc>
      </w:tr>
      <w:tr w:rsidR="0043700E" w:rsidRPr="00BE2A76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spacing w:before="60" w:after="60"/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BA4EBD">
              <w:rPr>
                <w:rFonts w:ascii="Arial" w:hAnsi="Arial" w:cs="Arial"/>
                <w:sz w:val="22"/>
                <w:szCs w:val="22"/>
              </w:rPr>
              <w:t>- checklist - procedura competitiva con negoziazione (art. 62)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7377FA" w:rsidRDefault="00BB12E8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5" w:history="1">
              <w:r w:rsidR="001D505B" w:rsidRPr="007377FA">
                <w:rPr>
                  <w:rStyle w:val="Collegamentoipertestuale"/>
                  <w:rFonts w:ascii="Arial" w:hAnsi="Arial" w:cs="Arial"/>
                  <w:sz w:val="16"/>
                  <w:szCs w:val="16"/>
                  <w:lang w:val="en-US"/>
                </w:rPr>
                <w:t>G_AUTOVAL_POST_PROC. COMPETITVA 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7377FA" w:rsidRDefault="006C7ECC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6C7ECC" w:rsidRPr="007377FA" w:rsidRDefault="00BB12E8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6" w:history="1">
              <w:r w:rsidR="00C77062" w:rsidRPr="007377FA">
                <w:rPr>
                  <w:rStyle w:val="Collegamentoipertestuale"/>
                  <w:rFonts w:ascii="Arial" w:hAnsi="Arial" w:cs="Arial"/>
                  <w:sz w:val="16"/>
                  <w:szCs w:val="16"/>
                  <w:lang w:val="en-US"/>
                </w:rPr>
                <w:t>G_CONTROLLO_POST_PROC. COMPETITVA _2.6.pdf</w:t>
              </w:r>
            </w:hyperlink>
          </w:p>
        </w:tc>
      </w:tr>
      <w:tr w:rsidR="0043700E" w:rsidTr="0027265D">
        <w:trPr>
          <w:trHeight w:val="906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spacing w:before="60" w:after="60"/>
              <w:rPr>
                <w:rFonts w:ascii="Arial" w:hAnsi="Arial" w:cs="Arial"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- checklist - procedura negoziata senza pubblicazione di bando di gara (art. </w:t>
            </w:r>
            <w:r w:rsidRPr="00BA4EBD">
              <w:rPr>
                <w:rFonts w:ascii="Arial" w:hAnsi="Arial" w:cs="Arial"/>
                <w:sz w:val="22"/>
                <w:szCs w:val="22"/>
              </w:rPr>
              <w:lastRenderedPageBreak/>
              <w:t>63)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H_AUTOVAL_POST_PROC_NEGOZIATA_2.6.pdf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H_CONTROLLO_POST_PROC_NEGOZIATA_2.6.pdf</w:t>
              </w:r>
            </w:hyperlink>
          </w:p>
        </w:tc>
      </w:tr>
      <w:tr w:rsidR="0043700E" w:rsidTr="0027265D">
        <w:trPr>
          <w:trHeight w:val="717"/>
        </w:trPr>
        <w:tc>
          <w:tcPr>
            <w:tcW w:w="5874" w:type="dxa"/>
            <w:vAlign w:val="center"/>
          </w:tcPr>
          <w:p w:rsidR="006C7ECC" w:rsidRPr="00C918B5" w:rsidRDefault="006C7ECC" w:rsidP="00FE4EE5">
            <w:pPr>
              <w:spacing w:before="60" w:after="60"/>
              <w:rPr>
                <w:rFonts w:ascii="Arial" w:hAnsi="Arial" w:cs="Arial"/>
              </w:rPr>
            </w:pPr>
            <w:r w:rsidRPr="00C918B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 </w:t>
            </w:r>
            <w:r w:rsidRPr="00C918B5">
              <w:rPr>
                <w:rFonts w:ascii="Arial" w:hAnsi="Arial" w:cs="Arial"/>
                <w:sz w:val="22"/>
                <w:szCs w:val="22"/>
              </w:rPr>
              <w:t>- checklist - procedura ristretta (art. 61)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I_AUTOVAL_POST_PROC. RISTRETTA_2.6.pdf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I_CONTROLLO_POST_PROC. RISTRETTA_2.6.pdf</w:t>
              </w:r>
            </w:hyperlink>
          </w:p>
        </w:tc>
      </w:tr>
      <w:tr w:rsidR="0043700E" w:rsidTr="0027265D">
        <w:trPr>
          <w:trHeight w:val="717"/>
        </w:trPr>
        <w:tc>
          <w:tcPr>
            <w:tcW w:w="5874" w:type="dxa"/>
            <w:vAlign w:val="center"/>
          </w:tcPr>
          <w:p w:rsidR="006C7ECC" w:rsidRPr="00C918B5" w:rsidRDefault="006C7ECC" w:rsidP="00FE4EE5">
            <w:pPr>
              <w:spacing w:before="60" w:after="60"/>
              <w:rPr>
                <w:rFonts w:ascii="Arial" w:hAnsi="Arial" w:cs="Arial"/>
              </w:rPr>
            </w:pPr>
            <w:r w:rsidRPr="00C918B5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C918B5">
              <w:rPr>
                <w:rFonts w:ascii="Arial" w:hAnsi="Arial" w:cs="Arial"/>
                <w:sz w:val="22"/>
                <w:szCs w:val="22"/>
              </w:rPr>
              <w:t xml:space="preserve"> - checklist - procedura aperta (art. 60)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1D505B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L_AUTOVAL_POST_PROCEDURA APERTA_2.6.pdf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C77062" w:rsidRPr="007377F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L_CONTROLLO_POST_PROCEDURA APERTA_2.6.pdf</w:t>
              </w:r>
            </w:hyperlink>
          </w:p>
        </w:tc>
      </w:tr>
      <w:tr w:rsidR="0043700E" w:rsidTr="0027265D">
        <w:trPr>
          <w:trHeight w:val="717"/>
        </w:trPr>
        <w:tc>
          <w:tcPr>
            <w:tcW w:w="5874" w:type="dxa"/>
            <w:vAlign w:val="center"/>
          </w:tcPr>
          <w:p w:rsidR="006C7ECC" w:rsidRPr="00BA4EBD" w:rsidRDefault="006C7ECC" w:rsidP="00FE4EE5">
            <w:pPr>
              <w:spacing w:before="60" w:after="60"/>
              <w:rPr>
                <w:rFonts w:ascii="Arial" w:hAnsi="Arial" w:cs="Arial"/>
                <w:bCs/>
              </w:rPr>
            </w:pPr>
            <w:r w:rsidRPr="00311EC5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BA4EBD">
              <w:rPr>
                <w:rFonts w:ascii="Arial" w:hAnsi="Arial" w:cs="Arial"/>
                <w:sz w:val="22"/>
                <w:szCs w:val="22"/>
              </w:rPr>
              <w:t xml:space="preserve">checklist - </w:t>
            </w:r>
            <w:r w:rsidRPr="00BA4EBD">
              <w:rPr>
                <w:rFonts w:ascii="Arial" w:hAnsi="Arial" w:cs="Arial"/>
                <w:bCs/>
                <w:sz w:val="22"/>
                <w:szCs w:val="22"/>
              </w:rPr>
              <w:t>servizi attinenti all’architettura e ingegneria (art. 157)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7377FA" w:rsidRDefault="00BB12E8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23" w:history="1">
              <w:r w:rsidR="001D505B" w:rsidRPr="007377FA">
                <w:rPr>
                  <w:rStyle w:val="Collegamentoipertestuale"/>
                  <w:rFonts w:ascii="Arial" w:hAnsi="Arial" w:cs="Arial"/>
                  <w:sz w:val="16"/>
                  <w:szCs w:val="16"/>
                  <w:lang w:val="en-US"/>
                </w:rPr>
                <w:t>M_AUTOVAL_POST_SERVIZI ARCH_2.6.pdf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7377FA" w:rsidRDefault="006C7ECC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M_CONTROLLO_POST_SERVIZI ARCH_2.6.pdf</w:t>
              </w:r>
            </w:hyperlink>
          </w:p>
        </w:tc>
      </w:tr>
      <w:tr w:rsidR="0043700E" w:rsidRPr="00BE2A76" w:rsidTr="0027265D">
        <w:trPr>
          <w:trHeight w:val="717"/>
        </w:trPr>
        <w:tc>
          <w:tcPr>
            <w:tcW w:w="5874" w:type="dxa"/>
            <w:vAlign w:val="center"/>
          </w:tcPr>
          <w:p w:rsidR="006C7ECC" w:rsidRPr="00C918B5" w:rsidRDefault="006C7ECC" w:rsidP="00FE4EE5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C77062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C77062">
              <w:rPr>
                <w:rFonts w:ascii="Arial" w:hAnsi="Arial" w:cs="Arial"/>
                <w:bCs/>
                <w:sz w:val="22"/>
                <w:szCs w:val="22"/>
              </w:rPr>
              <w:t xml:space="preserve"> - checklist - affidamenti in house (artt. 5 e 192)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7377FA" w:rsidRDefault="00BB12E8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25" w:history="1">
              <w:r w:rsidR="00C918B5" w:rsidRPr="007377FA">
                <w:rPr>
                  <w:rStyle w:val="Collegamentoipertestuale"/>
                  <w:rFonts w:ascii="Arial" w:hAnsi="Arial" w:cs="Arial"/>
                  <w:sz w:val="16"/>
                  <w:szCs w:val="16"/>
                  <w:lang w:val="en-US"/>
                </w:rPr>
                <w:t>N_AUTOVAL_POST_AFF IN HOUSE_2.6.pdf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7377FA" w:rsidRDefault="006C7ECC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6C7ECC" w:rsidRPr="007377FA" w:rsidRDefault="00BB12E8" w:rsidP="00FE4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26" w:history="1">
              <w:r w:rsidR="00C77062" w:rsidRPr="007377FA">
                <w:rPr>
                  <w:rStyle w:val="Collegamentoipertestuale"/>
                  <w:rFonts w:ascii="Arial" w:hAnsi="Arial" w:cs="Arial"/>
                  <w:sz w:val="16"/>
                  <w:szCs w:val="16"/>
                  <w:lang w:val="en-US"/>
                </w:rPr>
                <w:t>N_CONTROLLO_POST_AFF IN HOUSE_2.6.pdf</w:t>
              </w:r>
            </w:hyperlink>
          </w:p>
        </w:tc>
      </w:tr>
      <w:tr w:rsidR="0043700E" w:rsidTr="0027265D">
        <w:trPr>
          <w:trHeight w:val="717"/>
        </w:trPr>
        <w:tc>
          <w:tcPr>
            <w:tcW w:w="5874" w:type="dxa"/>
            <w:vAlign w:val="center"/>
          </w:tcPr>
          <w:p w:rsidR="006C7ECC" w:rsidRPr="00C918B5" w:rsidRDefault="006C7ECC" w:rsidP="00FE4EE5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C7706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C77062">
              <w:rPr>
                <w:rFonts w:ascii="Arial" w:hAnsi="Arial" w:cs="Arial"/>
                <w:bCs/>
                <w:sz w:val="22"/>
                <w:szCs w:val="22"/>
              </w:rPr>
              <w:t xml:space="preserve"> - checklist – amministrazione diretta  (art. 36, comma 2, lettere a,b)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="00C918B5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O_AUTOVAL_POST_AMM. DIRETTA_2.6.pdf</w:t>
              </w:r>
            </w:hyperlink>
          </w:p>
        </w:tc>
        <w:tc>
          <w:tcPr>
            <w:tcW w:w="2248" w:type="dxa"/>
            <w:vMerge/>
            <w:shd w:val="clear" w:color="auto" w:fill="D9D9D9" w:themeFill="background1" w:themeFillShade="D9"/>
            <w:vAlign w:val="center"/>
          </w:tcPr>
          <w:p w:rsidR="006C7ECC" w:rsidRPr="00C77062" w:rsidRDefault="006C7ECC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6C7ECC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O_CONTROLLO_POST_AMM. DIRETTA_2.6.pdf</w:t>
              </w:r>
            </w:hyperlink>
          </w:p>
        </w:tc>
      </w:tr>
      <w:tr w:rsidR="00875DF0" w:rsidTr="0027265D">
        <w:trPr>
          <w:trHeight w:val="717"/>
        </w:trPr>
        <w:tc>
          <w:tcPr>
            <w:tcW w:w="5874" w:type="dxa"/>
            <w:vAlign w:val="center"/>
          </w:tcPr>
          <w:p w:rsidR="00875DF0" w:rsidRPr="00C918B5" w:rsidRDefault="00875DF0" w:rsidP="00FE4EE5">
            <w:pPr>
              <w:spacing w:before="60" w:after="60"/>
              <w:rPr>
                <w:rFonts w:ascii="Arial" w:hAnsi="Arial" w:cs="Arial"/>
                <w:b/>
                <w:bCs/>
                <w:highlight w:val="yellow"/>
              </w:rPr>
            </w:pPr>
            <w:r w:rsidRPr="00C7706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 - </w:t>
            </w:r>
            <w:r w:rsidRPr="00C77062">
              <w:rPr>
                <w:rFonts w:ascii="Arial" w:hAnsi="Arial" w:cs="Arial"/>
                <w:bCs/>
                <w:sz w:val="22"/>
                <w:szCs w:val="22"/>
              </w:rPr>
              <w:t>checklist – accordi di collaborazione tra enti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875DF0" w:rsidRPr="00C77062" w:rsidRDefault="00875DF0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:rsidR="00875DF0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C918B5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P_AUTOVAL_POST_ACCORDI COLLAB ENTI_2.6.pdf</w:t>
              </w:r>
            </w:hyperlink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875DF0" w:rsidRPr="00C77062" w:rsidRDefault="00875DF0" w:rsidP="00FE4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875DF0" w:rsidRPr="00C77062" w:rsidRDefault="00BB12E8" w:rsidP="00FE4EE5">
            <w:pPr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C77062" w:rsidRPr="00C7706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P_CONTROLLO_POST_ACCORDI COLLAB ENTI_2.6.pdf</w:t>
              </w:r>
            </w:hyperlink>
          </w:p>
        </w:tc>
      </w:tr>
    </w:tbl>
    <w:p w:rsidR="00627165" w:rsidRDefault="00627165" w:rsidP="00627165">
      <w:pPr>
        <w:rPr>
          <w:i/>
          <w:szCs w:val="22"/>
        </w:rPr>
      </w:pPr>
    </w:p>
    <w:sectPr w:rsidR="00627165" w:rsidSect="00CB6A62">
      <w:pgSz w:w="16838" w:h="11906" w:orient="landscape"/>
      <w:pgMar w:top="1134" w:right="395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9C" w:rsidRDefault="00C12C9C" w:rsidP="003713A7">
      <w:pPr>
        <w:spacing w:after="0"/>
      </w:pPr>
      <w:r>
        <w:separator/>
      </w:r>
    </w:p>
  </w:endnote>
  <w:endnote w:type="continuationSeparator" w:id="1">
    <w:p w:rsidR="00C12C9C" w:rsidRDefault="00C12C9C" w:rsidP="003713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9C" w:rsidRDefault="00C12C9C" w:rsidP="003713A7">
      <w:pPr>
        <w:spacing w:after="0"/>
      </w:pPr>
      <w:r>
        <w:separator/>
      </w:r>
    </w:p>
  </w:footnote>
  <w:footnote w:type="continuationSeparator" w:id="1">
    <w:p w:rsidR="00C12C9C" w:rsidRDefault="00C12C9C" w:rsidP="003713A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A7" w:rsidRPr="003713A7" w:rsidRDefault="003713A7">
    <w:pPr>
      <w:pStyle w:val="Intestazione"/>
      <w:rPr>
        <w:sz w:val="18"/>
        <w:szCs w:val="18"/>
      </w:rPr>
    </w:pPr>
    <w:r w:rsidRPr="003713A7">
      <w:rPr>
        <w:rFonts w:ascii="Arial" w:hAnsi="Arial"/>
        <w:sz w:val="18"/>
        <w:szCs w:val="18"/>
      </w:rPr>
      <w:t>AGEA – Sviluppo Rurale – checklist per la verifica delle procedure di appalto (versione 2.</w:t>
    </w:r>
    <w:r w:rsidR="00921DE7">
      <w:rPr>
        <w:rFonts w:ascii="Arial" w:hAnsi="Arial"/>
        <w:sz w:val="18"/>
        <w:szCs w:val="18"/>
      </w:rPr>
      <w:t>6</w:t>
    </w:r>
    <w:r w:rsidRPr="003713A7">
      <w:rPr>
        <w:rFonts w:ascii="Arial" w:hAnsi="Arial"/>
        <w:sz w:val="18"/>
        <w:szCs w:val="18"/>
      </w:rPr>
      <w:t xml:space="preserve"> del </w:t>
    </w:r>
    <w:r w:rsidR="00921DE7">
      <w:rPr>
        <w:rFonts w:ascii="Arial" w:hAnsi="Arial"/>
        <w:sz w:val="18"/>
        <w:szCs w:val="18"/>
      </w:rPr>
      <w:t>25</w:t>
    </w:r>
    <w:r w:rsidR="00BE2A76">
      <w:rPr>
        <w:rFonts w:ascii="Arial" w:hAnsi="Arial"/>
        <w:sz w:val="18"/>
        <w:szCs w:val="18"/>
      </w:rPr>
      <w:t xml:space="preserve"> </w:t>
    </w:r>
    <w:r w:rsidR="00921DE7">
      <w:rPr>
        <w:rFonts w:ascii="Arial" w:hAnsi="Arial"/>
        <w:sz w:val="18"/>
        <w:szCs w:val="18"/>
      </w:rPr>
      <w:t xml:space="preserve">febbraio </w:t>
    </w:r>
    <w:r w:rsidRPr="003713A7">
      <w:rPr>
        <w:rFonts w:ascii="Arial" w:hAnsi="Arial"/>
        <w:sz w:val="18"/>
        <w:szCs w:val="18"/>
      </w:rPr>
      <w:t xml:space="preserve"> 201</w:t>
    </w:r>
    <w:r w:rsidR="00921DE7">
      <w:rPr>
        <w:rFonts w:ascii="Arial" w:hAnsi="Arial"/>
        <w:sz w:val="18"/>
        <w:szCs w:val="18"/>
      </w:rPr>
      <w:t>9</w:t>
    </w:r>
    <w:r w:rsidRPr="003713A7">
      <w:rPr>
        <w:rFonts w:ascii="Arial" w:hAnsi="Arial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427B"/>
    <w:multiLevelType w:val="hybridMultilevel"/>
    <w:tmpl w:val="FDD2E8B4"/>
    <w:lvl w:ilvl="0" w:tplc="BF5CE00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EBD"/>
    <w:rsid w:val="000B77B3"/>
    <w:rsid w:val="000C27BE"/>
    <w:rsid w:val="001259DB"/>
    <w:rsid w:val="00126FC8"/>
    <w:rsid w:val="001D505B"/>
    <w:rsid w:val="0027265D"/>
    <w:rsid w:val="00311EC5"/>
    <w:rsid w:val="00336036"/>
    <w:rsid w:val="003421C2"/>
    <w:rsid w:val="003713A7"/>
    <w:rsid w:val="0043700E"/>
    <w:rsid w:val="00471D6C"/>
    <w:rsid w:val="005519B9"/>
    <w:rsid w:val="005C3D26"/>
    <w:rsid w:val="005E5EC6"/>
    <w:rsid w:val="005F23BA"/>
    <w:rsid w:val="00627165"/>
    <w:rsid w:val="0067574D"/>
    <w:rsid w:val="006C7ECC"/>
    <w:rsid w:val="006F3882"/>
    <w:rsid w:val="00703553"/>
    <w:rsid w:val="0071176E"/>
    <w:rsid w:val="007377FA"/>
    <w:rsid w:val="007C58B9"/>
    <w:rsid w:val="0082161A"/>
    <w:rsid w:val="00875DF0"/>
    <w:rsid w:val="008D1EED"/>
    <w:rsid w:val="00921DE7"/>
    <w:rsid w:val="00943370"/>
    <w:rsid w:val="0097716E"/>
    <w:rsid w:val="00995226"/>
    <w:rsid w:val="00A81184"/>
    <w:rsid w:val="00A82671"/>
    <w:rsid w:val="00A969CF"/>
    <w:rsid w:val="00AB790D"/>
    <w:rsid w:val="00AF67C0"/>
    <w:rsid w:val="00B0798F"/>
    <w:rsid w:val="00B16A3A"/>
    <w:rsid w:val="00B17926"/>
    <w:rsid w:val="00B24918"/>
    <w:rsid w:val="00B30AFA"/>
    <w:rsid w:val="00B6108F"/>
    <w:rsid w:val="00B66D83"/>
    <w:rsid w:val="00BA4EBD"/>
    <w:rsid w:val="00BB12E8"/>
    <w:rsid w:val="00BB47F9"/>
    <w:rsid w:val="00BB7B1F"/>
    <w:rsid w:val="00BC7FFE"/>
    <w:rsid w:val="00BD5869"/>
    <w:rsid w:val="00BE2A76"/>
    <w:rsid w:val="00BF0829"/>
    <w:rsid w:val="00C12C9C"/>
    <w:rsid w:val="00C73FA9"/>
    <w:rsid w:val="00C77062"/>
    <w:rsid w:val="00C918B5"/>
    <w:rsid w:val="00CB3407"/>
    <w:rsid w:val="00CB6A62"/>
    <w:rsid w:val="00CC1B25"/>
    <w:rsid w:val="00D326B4"/>
    <w:rsid w:val="00D75A32"/>
    <w:rsid w:val="00DF4AA2"/>
    <w:rsid w:val="00E31CA1"/>
    <w:rsid w:val="00ED003A"/>
    <w:rsid w:val="00EF5A8F"/>
    <w:rsid w:val="00F15B6C"/>
    <w:rsid w:val="00FB7FD7"/>
    <w:rsid w:val="00FE4EE5"/>
    <w:rsid w:val="00FF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EB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4EBD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EB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D75A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13A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3A7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13A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3A7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C7EC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0AFA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DF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DF0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F_AUTOVAL_POST_AFFIDAMENTO%20DIRETTO_2.6.pdf" TargetMode="External"/><Relationship Id="rId18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H_CONTROLLO_POST_PROC_NEGOZIATA_2.6.pdf" TargetMode="External"/><Relationship Id="rId26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N_CONTROLLO_POST_AFF%20IN%20HOUSE_2.6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L_AUTOVAL_POST_PROCEDURA%20APERTA_2.6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2_CONTROLLO_POST_agg_gara__A_B_C_D_E_Q_vers_2.6.pdf" TargetMode="External"/><Relationship Id="rId17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H_AUTOVAL_POST_PROC_NEGOZIATA_2.6.pdf" TargetMode="External"/><Relationship Id="rId25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N_AUTOVAL_POST_AFF%20IN%20HOUSE_2.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G_CONTROLLO_POST_PROC.%20COMPETITVA%20_2.6.pdf" TargetMode="External"/><Relationship Id="rId20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I_CONTROLLO_POST_PROC.%20RISTRETTA_2.6.pdf" TargetMode="External"/><Relationship Id="rId29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P_AUTOVAL_POST_ACCORDI%20COLLAB%20ENTI_2.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1_CONTROLLO_PRE_agg_gara__A_B_C_D_E_vers_2.6.pdf" TargetMode="External"/><Relationship Id="rId24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M_CONTROLLO_POST_SERVIZI%20ARCH_2.6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G_AUTOVAL_POST_PROC.%20COMPETITVA%20_2.6.pdf" TargetMode="External"/><Relationship Id="rId23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M_AUTOVAL_POST_SERVIZI%20ARCH_2.6.pdf" TargetMode="External"/><Relationship Id="rId28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O_CONTROLLO_POST_AMM.%20DIRETTA_2.6.pdf" TargetMode="External"/><Relationship Id="rId10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2_AUTOVAL_POST_agg_gara__A_B_C_D_E_Q_vers_2.6.pdf" TargetMode="External"/><Relationship Id="rId19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I_AUTOVAL_POST_PROC.%20RISTRETTA_2.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1_AUTOVAL_PRE_agg_gara__A_B_C_D_E_vers_2.6.pdf" TargetMode="External"/><Relationship Id="rId14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F_CONTROLLO_POST_AFFIDAMENTO%20DIRETTO_2.6.pdf" TargetMode="External"/><Relationship Id="rId22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L_CONTROLLO_POST_PROCEDURA%20APERTA_2.6.pdf" TargetMode="External"/><Relationship Id="rId27" Type="http://schemas.openxmlformats.org/officeDocument/2006/relationships/hyperlink" Target="file:///C:\GIANPAOLO\PROGETTI\2019\Aggiornamento_febbraio_2019_vers_2.6_25_02_2019\AGEA_checklist_appalti_Autovalutazione%20e%20Controlli_vers_2.6_25_02_19_pdf\AGEA_checklist_appalti_AUTOVALUTAZIONE_vers_vers_2.6_25_02_19\O_AUTOVAL_POST_AMM.%20DIRETTA_2.6.pdf" TargetMode="External"/><Relationship Id="rId30" Type="http://schemas.openxmlformats.org/officeDocument/2006/relationships/hyperlink" Target="file:///C:\GIANPAOLO\PROGETTI\2019\Aggiornamento_febbraio_2019_vers_2.6_25_02_2019\AGEA_checklist_appalti_Autovalutazione%20e%20Controlli_vers_2.6_25_02_19_pdf\AGEA_checklist_appalti_CONTROLLI_vers_vers_2.6_25_02_19\P_CONTROLLO_POST_ACCORDI%20COLLAB%20ENTI_2.6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0600-C198-4DEE-97B4-85EB5197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gianpaolo.colletta</dc:creator>
  <cp:lastModifiedBy>User</cp:lastModifiedBy>
  <cp:revision>5</cp:revision>
  <cp:lastPrinted>2018-04-04T15:21:00Z</cp:lastPrinted>
  <dcterms:created xsi:type="dcterms:W3CDTF">2019-08-26T13:57:00Z</dcterms:created>
  <dcterms:modified xsi:type="dcterms:W3CDTF">2020-04-17T07:28:00Z</dcterms:modified>
</cp:coreProperties>
</file>